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B7DD" w14:textId="4E270147" w:rsidR="008D6335" w:rsidRPr="00100CF8" w:rsidRDefault="00D47F9E" w:rsidP="00100CF8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406AD262" wp14:editId="15752C80">
            <wp:extent cx="496147" cy="496147"/>
            <wp:effectExtent l="0" t="0" r="0" b="0"/>
            <wp:docPr id="11" name="Graphic 1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9aTvO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93" cy="50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274C7F85" wp14:editId="1DC9D7DB">
            <wp:extent cx="349956" cy="349956"/>
            <wp:effectExtent l="0" t="0" r="5715" b="5715"/>
            <wp:docPr id="14" name="Graphic 1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E7PB6z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8" cy="35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sz w:val="36"/>
          <w:szCs w:val="36"/>
        </w:rPr>
        <w:t xml:space="preserve"> </w:t>
      </w:r>
      <w:r w:rsidR="00410DD2">
        <w:rPr>
          <w:color w:val="002060"/>
          <w:sz w:val="44"/>
          <w:szCs w:val="44"/>
        </w:rPr>
        <w:t>Non-fiction</w:t>
      </w:r>
      <w:r w:rsidR="00917CAA" w:rsidRPr="00BE5816">
        <w:rPr>
          <w:color w:val="002060"/>
          <w:sz w:val="44"/>
          <w:szCs w:val="44"/>
        </w:rPr>
        <w:t xml:space="preserve"> Challenge</w:t>
      </w:r>
      <w:r w:rsidR="00FF3803" w:rsidRPr="00BE5816">
        <w:rPr>
          <w:color w:val="002060"/>
          <w:sz w:val="44"/>
          <w:szCs w:val="44"/>
        </w:rPr>
        <w:t xml:space="preserve">  </w:t>
      </w:r>
      <w:r w:rsidR="00E37563">
        <w:rPr>
          <w:noProof/>
          <w:sz w:val="36"/>
          <w:szCs w:val="36"/>
        </w:rPr>
        <w:drawing>
          <wp:inline distT="0" distB="0" distL="0" distR="0" wp14:anchorId="0C1B0D87" wp14:editId="464590EB">
            <wp:extent cx="406400" cy="406400"/>
            <wp:effectExtent l="0" t="0" r="0" b="0"/>
            <wp:docPr id="6" name="Graphic 6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3sAPjC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64" cy="4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563">
        <w:rPr>
          <w:color w:val="002060"/>
          <w:sz w:val="44"/>
          <w:szCs w:val="44"/>
        </w:rPr>
        <w:t xml:space="preserve"> </w:t>
      </w:r>
      <w:r w:rsidR="00E37563">
        <w:rPr>
          <w:noProof/>
          <w:sz w:val="36"/>
          <w:szCs w:val="36"/>
        </w:rPr>
        <w:drawing>
          <wp:inline distT="0" distB="0" distL="0" distR="0" wp14:anchorId="3CB65457" wp14:editId="0AAB30CB">
            <wp:extent cx="372533" cy="372533"/>
            <wp:effectExtent l="0" t="0" r="0" b="0"/>
            <wp:docPr id="10" name="Graphic 10" descr="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QXUlFF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44" cy="37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563">
        <w:rPr>
          <w:color w:val="002060"/>
          <w:sz w:val="44"/>
          <w:szCs w:val="44"/>
        </w:rPr>
        <w:t xml:space="preserve"> </w:t>
      </w:r>
      <w:r w:rsidR="00E37563">
        <w:rPr>
          <w:noProof/>
          <w:sz w:val="36"/>
          <w:szCs w:val="36"/>
        </w:rPr>
        <w:drawing>
          <wp:inline distT="0" distB="0" distL="0" distR="0" wp14:anchorId="2D1711D8" wp14:editId="2F5C299E">
            <wp:extent cx="406400" cy="406400"/>
            <wp:effectExtent l="0" t="0" r="0" b="0"/>
            <wp:docPr id="12" name="Graphic 12" descr="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hkMuqr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21" cy="41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563">
        <w:rPr>
          <w:color w:val="002060"/>
          <w:sz w:val="44"/>
          <w:szCs w:val="44"/>
        </w:rPr>
        <w:t xml:space="preserve"> </w:t>
      </w:r>
      <w:r w:rsidR="00E37563">
        <w:rPr>
          <w:noProof/>
          <w:sz w:val="36"/>
          <w:szCs w:val="36"/>
        </w:rPr>
        <w:drawing>
          <wp:inline distT="0" distB="0" distL="0" distR="0" wp14:anchorId="431F8E8C" wp14:editId="78F0887F">
            <wp:extent cx="564444" cy="564444"/>
            <wp:effectExtent l="0" t="0" r="0" b="0"/>
            <wp:docPr id="13" name="Graphic 13" descr="Partial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yCA7Rf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6" cy="57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ECFA" w14:textId="77777777" w:rsidR="00D47F9E" w:rsidRPr="00BE5816" w:rsidRDefault="00917CAA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Fold a piece of paper in half and then in half again. </w:t>
      </w:r>
    </w:p>
    <w:p w14:paraId="3EFA1A72" w14:textId="77777777" w:rsidR="00917CAA" w:rsidRPr="00BE5816" w:rsidRDefault="00917CAA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>Unfold it and you should have four rectangles</w:t>
      </w:r>
      <w:r w:rsidR="00100CF8" w:rsidRPr="00BE5816">
        <w:rPr>
          <w:b w:val="0"/>
          <w:bCs/>
          <w:color w:val="0070C0"/>
          <w:sz w:val="24"/>
          <w:szCs w:val="24"/>
        </w:rPr>
        <w:t xml:space="preserve"> (like in the diagram.)</w:t>
      </w:r>
      <w:r w:rsidRPr="00BE5816">
        <w:rPr>
          <w:b w:val="0"/>
          <w:bCs/>
          <w:color w:val="0070C0"/>
          <w:sz w:val="24"/>
          <w:szCs w:val="24"/>
        </w:rPr>
        <w:t xml:space="preserve"> </w:t>
      </w:r>
    </w:p>
    <w:p w14:paraId="1BD56946" w14:textId="6B927F6A" w:rsidR="00100CF8" w:rsidRPr="00BE5816" w:rsidRDefault="00917CAA" w:rsidP="00BE5816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In the </w:t>
      </w:r>
      <w:r w:rsidRPr="00BE5816">
        <w:rPr>
          <w:color w:val="0070C0"/>
          <w:sz w:val="24"/>
          <w:szCs w:val="24"/>
        </w:rPr>
        <w:t>first</w:t>
      </w:r>
      <w:r w:rsidRPr="00BE5816">
        <w:rPr>
          <w:b w:val="0"/>
          <w:bCs/>
          <w:color w:val="0070C0"/>
          <w:sz w:val="24"/>
          <w:szCs w:val="24"/>
        </w:rPr>
        <w:t xml:space="preserve"> rectangle </w:t>
      </w:r>
      <w:r w:rsidR="00100CF8" w:rsidRPr="00BE5816">
        <w:rPr>
          <w:b w:val="0"/>
          <w:bCs/>
          <w:color w:val="0070C0"/>
          <w:sz w:val="24"/>
          <w:szCs w:val="24"/>
        </w:rPr>
        <w:t xml:space="preserve">write </w:t>
      </w:r>
      <w:r w:rsidR="00E37563">
        <w:rPr>
          <w:b w:val="0"/>
          <w:bCs/>
          <w:color w:val="0070C0"/>
          <w:sz w:val="24"/>
          <w:szCs w:val="24"/>
        </w:rPr>
        <w:t xml:space="preserve">and draw </w:t>
      </w:r>
      <w:r w:rsidR="00172149">
        <w:rPr>
          <w:b w:val="0"/>
          <w:bCs/>
          <w:color w:val="0070C0"/>
          <w:sz w:val="24"/>
          <w:szCs w:val="24"/>
        </w:rPr>
        <w:t xml:space="preserve">a picture of </w:t>
      </w:r>
      <w:r w:rsidR="00100CF8" w:rsidRPr="00BE5816">
        <w:rPr>
          <w:b w:val="0"/>
          <w:bCs/>
          <w:color w:val="0070C0"/>
          <w:sz w:val="24"/>
          <w:szCs w:val="24"/>
        </w:rPr>
        <w:t xml:space="preserve">the </w:t>
      </w:r>
      <w:r w:rsidR="00E37563">
        <w:rPr>
          <w:color w:val="002060"/>
          <w:sz w:val="24"/>
          <w:szCs w:val="24"/>
        </w:rPr>
        <w:t>subject</w:t>
      </w:r>
      <w:r w:rsidR="00100CF8" w:rsidRPr="00BE5816">
        <w:rPr>
          <w:color w:val="0070C0"/>
          <w:sz w:val="24"/>
          <w:szCs w:val="24"/>
        </w:rPr>
        <w:t xml:space="preserve"> </w:t>
      </w:r>
      <w:r w:rsidR="00172149">
        <w:rPr>
          <w:b w:val="0"/>
          <w:bCs/>
          <w:color w:val="0070C0"/>
          <w:sz w:val="24"/>
          <w:szCs w:val="24"/>
        </w:rPr>
        <w:t>that you are going to</w:t>
      </w:r>
      <w:r w:rsidR="00E37563">
        <w:rPr>
          <w:b w:val="0"/>
          <w:bCs/>
          <w:color w:val="0070C0"/>
          <w:sz w:val="24"/>
          <w:szCs w:val="24"/>
        </w:rPr>
        <w:t xml:space="preserve"> read about e.g. the plant, animal, sport etc.</w:t>
      </w:r>
    </w:p>
    <w:p w14:paraId="57C12EF0" w14:textId="77E19520" w:rsidR="00E37563" w:rsidRDefault="00100CF8" w:rsidP="00E37563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 In the </w:t>
      </w:r>
      <w:r w:rsidRPr="00BE5816">
        <w:rPr>
          <w:color w:val="0070C0"/>
          <w:sz w:val="24"/>
          <w:szCs w:val="24"/>
        </w:rPr>
        <w:t>second</w:t>
      </w:r>
      <w:r w:rsidRPr="00BE5816">
        <w:rPr>
          <w:b w:val="0"/>
          <w:bCs/>
          <w:color w:val="0070C0"/>
          <w:sz w:val="24"/>
          <w:szCs w:val="24"/>
        </w:rPr>
        <w:t xml:space="preserve"> box </w:t>
      </w:r>
      <w:r w:rsidR="00E37563">
        <w:rPr>
          <w:b w:val="0"/>
          <w:bCs/>
          <w:color w:val="0070C0"/>
          <w:sz w:val="24"/>
          <w:szCs w:val="24"/>
        </w:rPr>
        <w:t xml:space="preserve">write </w:t>
      </w:r>
      <w:r w:rsidR="00E37563" w:rsidRPr="00E37563">
        <w:rPr>
          <w:color w:val="002060"/>
          <w:sz w:val="24"/>
          <w:szCs w:val="24"/>
        </w:rPr>
        <w:t>two or three things that you already know</w:t>
      </w:r>
      <w:r w:rsidR="00E37563" w:rsidRPr="00E37563">
        <w:rPr>
          <w:b w:val="0"/>
          <w:bCs/>
          <w:color w:val="002060"/>
          <w:sz w:val="24"/>
          <w:szCs w:val="24"/>
        </w:rPr>
        <w:t xml:space="preserve"> </w:t>
      </w:r>
      <w:r w:rsidR="00E37563">
        <w:rPr>
          <w:b w:val="0"/>
          <w:bCs/>
          <w:color w:val="0070C0"/>
          <w:sz w:val="24"/>
          <w:szCs w:val="24"/>
        </w:rPr>
        <w:t>about this subject.</w:t>
      </w:r>
    </w:p>
    <w:p w14:paraId="29913751" w14:textId="77777777" w:rsidR="00172149" w:rsidRPr="00172149" w:rsidRDefault="00172149" w:rsidP="00E37563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>
        <w:rPr>
          <w:color w:val="002060"/>
          <w:sz w:val="24"/>
          <w:szCs w:val="24"/>
        </w:rPr>
        <w:t>Now r</w:t>
      </w:r>
      <w:r w:rsidR="00E37563" w:rsidRPr="00172149">
        <w:rPr>
          <w:color w:val="002060"/>
          <w:sz w:val="24"/>
          <w:szCs w:val="24"/>
        </w:rPr>
        <w:t>ead a paragraph or a page of a non-fiction book</w:t>
      </w:r>
      <w:r>
        <w:rPr>
          <w:color w:val="002060"/>
          <w:sz w:val="24"/>
          <w:szCs w:val="24"/>
        </w:rPr>
        <w:t>,</w:t>
      </w:r>
      <w:r w:rsidRPr="00172149">
        <w:rPr>
          <w:color w:val="002060"/>
          <w:sz w:val="24"/>
          <w:szCs w:val="24"/>
        </w:rPr>
        <w:t xml:space="preserve"> magazine or website.</w:t>
      </w:r>
      <w:r w:rsidR="00E37563" w:rsidRPr="00172149">
        <w:rPr>
          <w:color w:val="0070C0"/>
          <w:sz w:val="24"/>
          <w:szCs w:val="24"/>
        </w:rPr>
        <w:t xml:space="preserve"> </w:t>
      </w:r>
    </w:p>
    <w:p w14:paraId="65345E72" w14:textId="2BCE6F51" w:rsidR="00917CAA" w:rsidRPr="00172149" w:rsidRDefault="00E37563" w:rsidP="00172149">
      <w:pPr>
        <w:pStyle w:val="Heading1"/>
        <w:spacing w:line="360" w:lineRule="auto"/>
        <w:ind w:left="720"/>
        <w:rPr>
          <w:b w:val="0"/>
          <w:bCs/>
          <w:color w:val="0070C0"/>
          <w:sz w:val="24"/>
          <w:szCs w:val="24"/>
        </w:rPr>
      </w:pPr>
      <w:r w:rsidRPr="00172149">
        <w:rPr>
          <w:b w:val="0"/>
          <w:bCs/>
          <w:color w:val="0070C0"/>
          <w:sz w:val="24"/>
          <w:szCs w:val="24"/>
        </w:rPr>
        <w:t>(It is best to read it twice.)</w:t>
      </w:r>
    </w:p>
    <w:p w14:paraId="5983E03F" w14:textId="36283449" w:rsidR="00D47F9E" w:rsidRPr="00E37563" w:rsidRDefault="00917CAA" w:rsidP="00D47F9E">
      <w:pPr>
        <w:pStyle w:val="Heading1"/>
        <w:numPr>
          <w:ilvl w:val="0"/>
          <w:numId w:val="17"/>
        </w:numPr>
        <w:spacing w:line="360" w:lineRule="auto"/>
        <w:rPr>
          <w:b w:val="0"/>
          <w:bCs/>
          <w:color w:val="0070C0"/>
          <w:sz w:val="24"/>
          <w:szCs w:val="24"/>
        </w:rPr>
      </w:pPr>
      <w:r w:rsidRPr="00BE5816">
        <w:rPr>
          <w:b w:val="0"/>
          <w:bCs/>
          <w:color w:val="0070C0"/>
          <w:sz w:val="24"/>
          <w:szCs w:val="24"/>
        </w:rPr>
        <w:t xml:space="preserve"> In the </w:t>
      </w:r>
      <w:r w:rsidR="00100CF8" w:rsidRPr="00BE5816">
        <w:rPr>
          <w:color w:val="0070C0"/>
          <w:sz w:val="24"/>
          <w:szCs w:val="24"/>
        </w:rPr>
        <w:t>third</w:t>
      </w:r>
      <w:r w:rsidRPr="00BE5816">
        <w:rPr>
          <w:b w:val="0"/>
          <w:bCs/>
          <w:color w:val="0070C0"/>
          <w:sz w:val="24"/>
          <w:szCs w:val="24"/>
        </w:rPr>
        <w:t xml:space="preserve"> box </w:t>
      </w:r>
      <w:r w:rsidR="00E37563">
        <w:rPr>
          <w:b w:val="0"/>
          <w:bCs/>
          <w:color w:val="0070C0"/>
          <w:sz w:val="24"/>
          <w:szCs w:val="24"/>
        </w:rPr>
        <w:t>and</w:t>
      </w:r>
      <w:r w:rsidR="00FF3803" w:rsidRPr="00BE5816">
        <w:rPr>
          <w:b w:val="0"/>
          <w:bCs/>
          <w:color w:val="0070C0"/>
          <w:sz w:val="24"/>
          <w:szCs w:val="24"/>
        </w:rPr>
        <w:t xml:space="preserve"> </w:t>
      </w:r>
      <w:r w:rsidR="00E37563" w:rsidRPr="00BE5816">
        <w:rPr>
          <w:color w:val="0070C0"/>
          <w:sz w:val="24"/>
          <w:szCs w:val="24"/>
        </w:rPr>
        <w:t xml:space="preserve">fourth </w:t>
      </w:r>
      <w:r w:rsidR="00E37563" w:rsidRPr="00BE5816">
        <w:rPr>
          <w:b w:val="0"/>
          <w:bCs/>
          <w:color w:val="0070C0"/>
          <w:sz w:val="24"/>
          <w:szCs w:val="24"/>
        </w:rPr>
        <w:t xml:space="preserve">box </w:t>
      </w:r>
      <w:r w:rsidR="00172149" w:rsidRPr="00172149">
        <w:rPr>
          <w:color w:val="002060"/>
          <w:sz w:val="24"/>
          <w:szCs w:val="24"/>
        </w:rPr>
        <w:t>write two new things that you have learnt</w:t>
      </w:r>
      <w:r w:rsidR="00172149" w:rsidRPr="00172149">
        <w:rPr>
          <w:b w:val="0"/>
          <w:bCs/>
          <w:color w:val="002060"/>
          <w:sz w:val="24"/>
          <w:szCs w:val="24"/>
        </w:rPr>
        <w:t xml:space="preserve"> </w:t>
      </w:r>
      <w:r w:rsidR="00172149">
        <w:rPr>
          <w:b w:val="0"/>
          <w:bCs/>
          <w:color w:val="0070C0"/>
          <w:sz w:val="24"/>
          <w:szCs w:val="24"/>
        </w:rPr>
        <w:t>from what you read.</w:t>
      </w:r>
    </w:p>
    <w:tbl>
      <w:tblPr>
        <w:tblStyle w:val="TableGrid"/>
        <w:tblW w:w="0" w:type="auto"/>
        <w:tblInd w:w="210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976"/>
        <w:gridCol w:w="2995"/>
      </w:tblGrid>
      <w:tr w:rsidR="00917CAA" w14:paraId="64817D82" w14:textId="77777777" w:rsidTr="006F090E">
        <w:trPr>
          <w:trHeight w:val="3640"/>
        </w:trPr>
        <w:tc>
          <w:tcPr>
            <w:tcW w:w="2976" w:type="dxa"/>
          </w:tcPr>
          <w:p w14:paraId="333EB12C" w14:textId="1C579CEA" w:rsidR="00917CAA" w:rsidRPr="00172149" w:rsidRDefault="00172149" w:rsidP="00172149">
            <w:pPr>
              <w:pStyle w:val="ListParagraph"/>
              <w:numPr>
                <w:ilvl w:val="0"/>
                <w:numId w:val="18"/>
              </w:numPr>
              <w:rPr>
                <w:color w:val="583161" w:themeColor="accent4" w:themeShade="80"/>
              </w:rPr>
            </w:pPr>
            <w:r w:rsidRPr="00172149">
              <w:rPr>
                <w:color w:val="583161" w:themeColor="accent4" w:themeShade="80"/>
              </w:rPr>
              <w:t>Subject</w:t>
            </w:r>
            <w:r>
              <w:rPr>
                <w:color w:val="583161" w:themeColor="accent4" w:themeShade="80"/>
              </w:rPr>
              <w:t>.</w:t>
            </w:r>
          </w:p>
        </w:tc>
        <w:tc>
          <w:tcPr>
            <w:tcW w:w="2995" w:type="dxa"/>
          </w:tcPr>
          <w:p w14:paraId="071FA820" w14:textId="3BED5EB8" w:rsidR="00917CAA" w:rsidRPr="00172149" w:rsidRDefault="00172149" w:rsidP="00100CF8">
            <w:pPr>
              <w:pStyle w:val="ListParagraph"/>
              <w:numPr>
                <w:ilvl w:val="0"/>
                <w:numId w:val="18"/>
              </w:numPr>
              <w:rPr>
                <w:color w:val="583161" w:themeColor="accent4" w:themeShade="80"/>
              </w:rPr>
            </w:pPr>
            <w:r w:rsidRPr="00172149">
              <w:rPr>
                <w:color w:val="583161" w:themeColor="accent4" w:themeShade="80"/>
              </w:rPr>
              <w:t>Two things I already know</w:t>
            </w:r>
            <w:r>
              <w:rPr>
                <w:color w:val="583161" w:themeColor="accent4" w:themeShade="80"/>
              </w:rPr>
              <w:t>.</w:t>
            </w:r>
          </w:p>
        </w:tc>
      </w:tr>
      <w:tr w:rsidR="00917CAA" w14:paraId="6A871527" w14:textId="77777777" w:rsidTr="006F090E">
        <w:trPr>
          <w:trHeight w:val="3844"/>
        </w:trPr>
        <w:tc>
          <w:tcPr>
            <w:tcW w:w="2976" w:type="dxa"/>
          </w:tcPr>
          <w:p w14:paraId="56B8D2AB" w14:textId="6B090050" w:rsidR="00917CAA" w:rsidRPr="00172149" w:rsidRDefault="00172149" w:rsidP="00100CF8">
            <w:pPr>
              <w:pStyle w:val="ListParagraph"/>
              <w:numPr>
                <w:ilvl w:val="0"/>
                <w:numId w:val="18"/>
              </w:numPr>
              <w:rPr>
                <w:color w:val="583161" w:themeColor="accent4" w:themeShade="80"/>
              </w:rPr>
            </w:pPr>
            <w:r w:rsidRPr="00172149">
              <w:rPr>
                <w:color w:val="583161" w:themeColor="accent4" w:themeShade="80"/>
              </w:rPr>
              <w:t>One thing I learnt.</w:t>
            </w:r>
          </w:p>
        </w:tc>
        <w:tc>
          <w:tcPr>
            <w:tcW w:w="2995" w:type="dxa"/>
          </w:tcPr>
          <w:p w14:paraId="0B76E049" w14:textId="2968FE37" w:rsidR="00917CAA" w:rsidRPr="00172149" w:rsidRDefault="00172149" w:rsidP="004C4F6B">
            <w:pPr>
              <w:pStyle w:val="ListParagraph"/>
              <w:numPr>
                <w:ilvl w:val="0"/>
                <w:numId w:val="18"/>
              </w:numPr>
              <w:rPr>
                <w:color w:val="583161" w:themeColor="accent4" w:themeShade="80"/>
              </w:rPr>
            </w:pPr>
            <w:r w:rsidRPr="00172149">
              <w:rPr>
                <w:color w:val="583161" w:themeColor="accent4" w:themeShade="80"/>
              </w:rPr>
              <w:t>One more thing I learnt.</w:t>
            </w:r>
          </w:p>
        </w:tc>
      </w:tr>
    </w:tbl>
    <w:p w14:paraId="5B4361B1" w14:textId="77777777" w:rsidR="008D6335" w:rsidRDefault="008D6335">
      <w:pPr>
        <w:jc w:val="center"/>
      </w:pPr>
    </w:p>
    <w:p w14:paraId="4307AC0D" w14:textId="69D7BC03" w:rsidR="008D6335" w:rsidRPr="00F92804" w:rsidRDefault="00100CF8" w:rsidP="00F92804">
      <w:pPr>
        <w:pStyle w:val="ListParagraph"/>
        <w:numPr>
          <w:ilvl w:val="0"/>
          <w:numId w:val="17"/>
        </w:numPr>
        <w:spacing w:line="360" w:lineRule="auto"/>
        <w:rPr>
          <w:color w:val="0070C0"/>
        </w:rPr>
      </w:pPr>
      <w:r w:rsidRPr="00F92804">
        <w:rPr>
          <w:color w:val="0070C0"/>
        </w:rPr>
        <w:t xml:space="preserve">Try this challenge with another </w:t>
      </w:r>
      <w:r w:rsidR="00172149">
        <w:rPr>
          <w:color w:val="0070C0"/>
        </w:rPr>
        <w:t>page or article</w:t>
      </w:r>
      <w:r w:rsidR="00F92804" w:rsidRPr="00F92804">
        <w:rPr>
          <w:color w:val="0070C0"/>
        </w:rPr>
        <w:t>.</w:t>
      </w:r>
      <w:r w:rsidR="00172149">
        <w:rPr>
          <w:color w:val="0070C0"/>
        </w:rPr>
        <w:t xml:space="preserve"> You could do two new things you’ve learnt in boxes 3 and 4.</w:t>
      </w:r>
    </w:p>
    <w:p w14:paraId="18604604" w14:textId="63FF00C6" w:rsidR="00F92804" w:rsidRPr="00F92804" w:rsidRDefault="00F92804" w:rsidP="006F090E">
      <w:pPr>
        <w:pStyle w:val="ListParagraph"/>
        <w:spacing w:line="360" w:lineRule="auto"/>
        <w:rPr>
          <w:color w:val="0070C0"/>
        </w:rPr>
      </w:pPr>
    </w:p>
    <w:sectPr w:rsidR="00F92804" w:rsidRPr="00F92804" w:rsidSect="00D47F9E">
      <w:footerReference w:type="default" r:id="rId19"/>
      <w:pgSz w:w="11907" w:h="16839" w:code="9"/>
      <w:pgMar w:top="340" w:right="1021" w:bottom="85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D08F" w14:textId="77777777" w:rsidR="003A0076" w:rsidRDefault="003A0076">
      <w:pPr>
        <w:spacing w:after="0" w:line="240" w:lineRule="auto"/>
      </w:pPr>
      <w:r>
        <w:separator/>
      </w:r>
    </w:p>
  </w:endnote>
  <w:endnote w:type="continuationSeparator" w:id="0">
    <w:p w14:paraId="47B6C532" w14:textId="77777777" w:rsidR="003A0076" w:rsidRDefault="003A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9B0DA" w14:textId="77777777"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A6047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35A6" w14:textId="77777777" w:rsidR="003A0076" w:rsidRDefault="003A0076">
      <w:pPr>
        <w:spacing w:after="0" w:line="240" w:lineRule="auto"/>
      </w:pPr>
      <w:r>
        <w:separator/>
      </w:r>
    </w:p>
  </w:footnote>
  <w:footnote w:type="continuationSeparator" w:id="0">
    <w:p w14:paraId="67942FF2" w14:textId="77777777" w:rsidR="003A0076" w:rsidRDefault="003A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55768"/>
    <w:multiLevelType w:val="hybridMultilevel"/>
    <w:tmpl w:val="17F2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4FD0"/>
    <w:multiLevelType w:val="hybridMultilevel"/>
    <w:tmpl w:val="2696C1A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AA"/>
    <w:rsid w:val="000E0CD7"/>
    <w:rsid w:val="00100CF8"/>
    <w:rsid w:val="00172149"/>
    <w:rsid w:val="003A0076"/>
    <w:rsid w:val="00410DD2"/>
    <w:rsid w:val="004A6047"/>
    <w:rsid w:val="004C4F6B"/>
    <w:rsid w:val="006F090E"/>
    <w:rsid w:val="008D6335"/>
    <w:rsid w:val="00917CAA"/>
    <w:rsid w:val="00A80ADE"/>
    <w:rsid w:val="00BE5816"/>
    <w:rsid w:val="00D47F9E"/>
    <w:rsid w:val="00E37563"/>
    <w:rsid w:val="00ED2F88"/>
    <w:rsid w:val="00F9280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4A3B"/>
  <w15:chartTrackingRefBased/>
  <w15:docId w15:val="{DF13A618-433F-A942-AC37-C985656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91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0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welsh/Library/Containers/com.microsoft.Word/Data/Library/Application%20Support/Microsoft/Office/16.0/DTS/en-GB%7b197CC394-29DE-E443-88C6-2C62D5A476A4%7d/%7b1E56BB34-0421-DC41-B586-93EEE0CB3F5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{1E56BB34-0421-DC41-B586-93EEE0CB3F5E}tf10002069.dotx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2020-04-01T13:56:00Z</cp:lastPrinted>
  <dcterms:created xsi:type="dcterms:W3CDTF">2020-04-27T16:16:00Z</dcterms:created>
  <dcterms:modified xsi:type="dcterms:W3CDTF">2020-04-27T16:35:00Z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